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bookmarkStart w:colFirst="0" w:colLast="0" w:name="_f73run16qgne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Бизнес план 1.1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Бизнес-план кафе </w:t>
      </w:r>
      <w:r w:rsidDel="00000000" w:rsidR="00000000" w:rsidRPr="00000000">
        <w:rPr>
          <w:b w:val="1"/>
          <w:sz w:val="40"/>
          <w:szCs w:val="40"/>
          <w:rtl w:val="0"/>
        </w:rPr>
        <w:t xml:space="preserve">"Gourmet"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1. Описание проекта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Название:</w:t>
      </w:r>
      <w:r w:rsidDel="00000000" w:rsidR="00000000" w:rsidRPr="00000000">
        <w:rPr>
          <w:rtl w:val="0"/>
        </w:rPr>
        <w:t xml:space="preserve"> Gourmet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Концепция:</w:t>
      </w:r>
      <w:r w:rsidDel="00000000" w:rsidR="00000000" w:rsidRPr="00000000">
        <w:rPr>
          <w:rtl w:val="0"/>
        </w:rPr>
        <w:t xml:space="preserve"> Кафе, предлагающее йогуртовые напитки с различными топингами, а также ягоды и фрукты в шоколаде.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Целевая аудитория:</w:t>
      </w:r>
      <w:r w:rsidDel="00000000" w:rsidR="00000000" w:rsidRPr="00000000">
        <w:rPr>
          <w:rtl w:val="0"/>
        </w:rPr>
        <w:t xml:space="preserve"> Молодежь, семьи с детьми, любители здорового питания.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Локация:</w:t>
      </w:r>
      <w:r w:rsidDel="00000000" w:rsidR="00000000" w:rsidRPr="00000000">
        <w:rPr>
          <w:rtl w:val="0"/>
        </w:rPr>
        <w:t xml:space="preserve"> Торговые центры или центральные улицы крупных городов Казахстана.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2. Стартовые расходы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95"/>
        <w:gridCol w:w="2205"/>
        <w:tblGridChange w:id="0">
          <w:tblGrid>
            <w:gridCol w:w="6795"/>
            <w:gridCol w:w="22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Статья расходов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Сумма (KZT)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Аренда помещения (3 месяца) 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3,000,000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Ремонт и оформление интерьера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2,000,000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Оборудование   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2,500,000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Закупка начальных запасов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1,000,000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Реклама и маркетинг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1,500,000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Регистрация и юридические расходы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500,000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Прочие расходы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500,000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11,000,000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3. Ежемесячные расходы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95"/>
        <w:gridCol w:w="2205"/>
        <w:tblGridChange w:id="0">
          <w:tblGrid>
            <w:gridCol w:w="6795"/>
            <w:gridCol w:w="22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Статья расходов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Сумма (KZT)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Аренда 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1,000,000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Зарплата сотрудников (5 чел.)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1,500,000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Коммунальные платежи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200,000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Закупка ингредиентов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1,000,000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Реклама и продвижение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500,000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Прочие расходы 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300,000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4,500,000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4. Прогнозируемые доходы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0"/>
        <w:gridCol w:w="2250"/>
        <w:tblGridChange w:id="0">
          <w:tblGrid>
            <w:gridCol w:w="6750"/>
            <w:gridCol w:w="22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Показатель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Значение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Средняя цена заказа (KZT)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2,500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Прогнозируемое количество заказов в день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100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Ежедневный доход (KZT)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250,000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Ежемесячный доход (KZT) 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7,500,000 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5. Финансовые показатели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Точка безубыточности: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Точка безубыточности = Ежемесячные расходы \ (Средняя цена заказа х Количество заказов в день)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Точка безубыточности = 4,500,000 \ (2,500 х 30) = 4,500,000 \ 75,000 = 60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Необходимо продавать 60 заказов в день для достижения точки безубыточности.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Ожидаемая прибыль: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Ожидаемая прибыль = Ежемесячный доход- Ежемесячные расходы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Ожидаемая прибыль = 7,500,000 - 4,500,000 = 3,000,000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6. Маркетинговая стратегия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Исследование рынка: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- Проведение опросов и интервью с потенциальными клиентами для понимания их предпочтений.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- Анализ конкурентов: их сильные и слабые стороны, ценообразование и маркетинговые стратегии.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Продвижение: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- Создание бренда и логотипа.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- Разработка сайта и активное ведение страниц в соцсетях (Instagram, Facebook, TikTok).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- Проведение акций и скидок на открытие.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- Партнерство с местными блогерами и инфлюенсерами.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- Организация дегустаций и мастер-классов.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Реклама: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- Онлайн реклама (Google Ads, соцсети).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- Офлайн реклама (листовки, баннеры, радио).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7. Анализ конкурентов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Основные конкуренты: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Fruiteria (Казахстан):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b w:val="1"/>
          <w:rtl w:val="0"/>
        </w:rPr>
        <w:t xml:space="preserve">Ассортимент:</w:t>
      </w:r>
      <w:r w:rsidDel="00000000" w:rsidR="00000000" w:rsidRPr="00000000">
        <w:rPr>
          <w:rtl w:val="0"/>
        </w:rPr>
        <w:t xml:space="preserve"> Фруктовые напитки, смузи, десерты.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b w:val="1"/>
          <w:rtl w:val="0"/>
        </w:rPr>
        <w:t xml:space="preserve">Преимущества:</w:t>
      </w:r>
      <w:r w:rsidDel="00000000" w:rsidR="00000000" w:rsidRPr="00000000">
        <w:rPr>
          <w:rtl w:val="0"/>
        </w:rPr>
        <w:t xml:space="preserve"> Свежие ингредиенты, разнообразие вкусов.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b w:val="1"/>
          <w:rtl w:val="0"/>
        </w:rPr>
        <w:t xml:space="preserve">Недостатки:</w:t>
      </w:r>
      <w:r w:rsidDel="00000000" w:rsidR="00000000" w:rsidRPr="00000000">
        <w:rPr>
          <w:rtl w:val="0"/>
        </w:rPr>
        <w:t xml:space="preserve"> Ограниченный выбор йогуртовых напитков.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Yogorino (Италия):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b w:val="1"/>
          <w:rtl w:val="0"/>
        </w:rPr>
        <w:t xml:space="preserve">Ассортимент:</w:t>
      </w:r>
      <w:r w:rsidDel="00000000" w:rsidR="00000000" w:rsidRPr="00000000">
        <w:rPr>
          <w:rtl w:val="0"/>
        </w:rPr>
        <w:t xml:space="preserve"> Йогуртовые десерты, напитки с различными топингами.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b w:val="1"/>
          <w:rtl w:val="0"/>
        </w:rPr>
        <w:t xml:space="preserve">Преимущества:</w:t>
      </w:r>
      <w:r w:rsidDel="00000000" w:rsidR="00000000" w:rsidRPr="00000000">
        <w:rPr>
          <w:rtl w:val="0"/>
        </w:rPr>
        <w:t xml:space="preserve"> Известный бренд, качественный продукт.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b w:val="1"/>
          <w:rtl w:val="0"/>
        </w:rPr>
        <w:t xml:space="preserve">Недостатки:</w:t>
      </w:r>
      <w:r w:rsidDel="00000000" w:rsidR="00000000" w:rsidRPr="00000000">
        <w:rPr>
          <w:rtl w:val="0"/>
        </w:rPr>
        <w:t xml:space="preserve"> Высокие цены, меньше акцента на уникальные топинги.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Pinkberry (США):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b w:val="1"/>
          <w:rtl w:val="0"/>
        </w:rPr>
        <w:t xml:space="preserve">Ассортимент:</w:t>
      </w:r>
      <w:r w:rsidDel="00000000" w:rsidR="00000000" w:rsidRPr="00000000">
        <w:rPr>
          <w:rtl w:val="0"/>
        </w:rPr>
        <w:t xml:space="preserve"> Замороженные йогурты с топингами.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b w:val="1"/>
          <w:rtl w:val="0"/>
        </w:rPr>
        <w:t xml:space="preserve">Преимущества:</w:t>
      </w:r>
      <w:r w:rsidDel="00000000" w:rsidR="00000000" w:rsidRPr="00000000">
        <w:rPr>
          <w:rtl w:val="0"/>
        </w:rPr>
        <w:t xml:space="preserve"> Международный бренд, широкий выбор топингов.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b w:val="1"/>
          <w:rtl w:val="0"/>
        </w:rPr>
        <w:t xml:space="preserve">Недостатки:</w:t>
      </w:r>
      <w:r w:rsidDel="00000000" w:rsidR="00000000" w:rsidRPr="00000000">
        <w:rPr>
          <w:rtl w:val="0"/>
        </w:rPr>
        <w:t xml:space="preserve"> Высокие цены, конкуренция в сегменте замороженных десертов.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Shake Shack (США):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b w:val="1"/>
          <w:rtl w:val="0"/>
        </w:rPr>
        <w:t xml:space="preserve">Ассортимент:</w:t>
      </w:r>
      <w:r w:rsidDel="00000000" w:rsidR="00000000" w:rsidRPr="00000000">
        <w:rPr>
          <w:rtl w:val="0"/>
        </w:rPr>
        <w:t xml:space="preserve"> Йогуртовые шейки, десерты.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b w:val="1"/>
          <w:rtl w:val="0"/>
        </w:rPr>
        <w:t xml:space="preserve">Преимущества:</w:t>
      </w:r>
      <w:r w:rsidDel="00000000" w:rsidR="00000000" w:rsidRPr="00000000">
        <w:rPr>
          <w:rtl w:val="0"/>
        </w:rPr>
        <w:t xml:space="preserve"> Популярная сеть, высокая посещаемость.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- </w:t>
      </w:r>
      <w:r w:rsidDel="00000000" w:rsidR="00000000" w:rsidRPr="00000000">
        <w:rPr>
          <w:b w:val="1"/>
          <w:rtl w:val="0"/>
        </w:rPr>
        <w:t xml:space="preserve">Недостатки:</w:t>
      </w:r>
      <w:r w:rsidDel="00000000" w:rsidR="00000000" w:rsidRPr="00000000">
        <w:rPr>
          <w:rtl w:val="0"/>
        </w:rPr>
        <w:t xml:space="preserve"> Основной фокус на фаст-фуд, ограниченный выбор йогуртовых продуктов.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b w:val="1"/>
          <w:rtl w:val="0"/>
        </w:rPr>
        <w:t xml:space="preserve">Анализ конкурентов: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35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320"/>
        <w:gridCol w:w="2730"/>
        <w:gridCol w:w="1920"/>
        <w:gridCol w:w="2820"/>
        <w:tblGridChange w:id="0">
          <w:tblGrid>
            <w:gridCol w:w="1245"/>
            <w:gridCol w:w="1320"/>
            <w:gridCol w:w="2730"/>
            <w:gridCol w:w="1920"/>
            <w:gridCol w:w="2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Конкурент 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Страна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Ассортимент 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Преимущества 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Недостатки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Fruiteria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Казахстан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Фруктовые напитки, смузи, десерты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Свежие ингредиенты, разнообразие вкусов 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Ограниченный выбор йогуртовых напитков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Yogorino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Италия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Йогуртовые десерты, напитки с топингами 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Известный бренд, качественный продукт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Высокие цены, меньше акцента на уникальные топинги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Pinkberry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 США  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Замороженные йогурты с топингами 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Международный бренд, широкий выбор топингов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Высокие цены, конкуренция в сегменте замороженных десертов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Shake Shack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 США  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Йогуртовые шейки, десерты 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Популярная сеть, высокая посещаемость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Основной фокус на фаст-фуд, ограниченный выбор йогуртовых продуктов</w:t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b w:val="1"/>
          <w:rtl w:val="0"/>
        </w:rPr>
        <w:t xml:space="preserve">Преимущества нашего кафе: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- Уникальный ассортимент: йогуртовые напитки с топингами и ягоды в шоколаде.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- Здоровое питание: акцент на свежие и полезные ингредиенты.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- Приятная атмосфера: дизайн интерьера, ориентированный на комфорт клиентов.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- Индивидуальный подход: возможность создания индивидуальных заказов и топингов.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Заключение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Открытие кафе "Gourmet" является перспективным проектом, учитывая растущий интерес к здоровому питанию. При тщательном планировании и правильной реализации маркетинговой стратегии кафе может достичь стабильной прибыли и занять свою нишу на рынке.</w:t>
      </w:r>
    </w:p>
    <w:sectPr>
      <w:type w:val="nextPage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