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EF1D1" w14:textId="77777777" w:rsidR="0083292F" w:rsidRPr="0083292F" w:rsidRDefault="0083292F" w:rsidP="0083292F">
      <w:pPr>
        <w:rPr>
          <w:b/>
          <w:bCs/>
        </w:rPr>
      </w:pPr>
      <w:r w:rsidRPr="0083292F">
        <w:rPr>
          <w:b/>
          <w:bCs/>
        </w:rPr>
        <w:t>Предмет предложения:</w:t>
      </w:r>
    </w:p>
    <w:p w14:paraId="45B47DF9" w14:textId="7BAFBB75" w:rsidR="00FF567C" w:rsidRDefault="0083292F" w:rsidP="009743E1">
      <w:r>
        <w:t>Продажа действующего бизнеса в сфере поставок и обучения по Bubble Tea.</w:t>
      </w:r>
    </w:p>
    <w:p w14:paraId="0F7F1CC5" w14:textId="1168A379" w:rsidR="00D7282C" w:rsidRPr="00D7282C" w:rsidRDefault="00D7282C" w:rsidP="00D7282C">
      <w:pPr>
        <w:rPr>
          <w:b/>
          <w:bCs/>
        </w:rPr>
      </w:pPr>
      <w:r w:rsidRPr="00D7282C">
        <w:rPr>
          <w:b/>
          <w:bCs/>
        </w:rPr>
        <w:t>Описание бизнеса:</w:t>
      </w:r>
    </w:p>
    <w:p w14:paraId="120EC8C2" w14:textId="77777777" w:rsidR="00D7282C" w:rsidRDefault="00D7282C" w:rsidP="009743E1">
      <w:r>
        <w:t>Наш бизнес является лидером на рынке продукции для Bubble Tea и предлагает широкий ассортимент товаров и оборудования, включая</w:t>
      </w:r>
    </w:p>
    <w:p w14:paraId="69A86D04" w14:textId="77777777" w:rsidR="00C95244" w:rsidRDefault="00C95244" w:rsidP="00C95244">
      <w:r w:rsidRPr="00C95244">
        <w:rPr>
          <w:b/>
          <w:bCs/>
        </w:rPr>
        <w:t>- Продукция:</w:t>
      </w:r>
      <w:r>
        <w:t xml:space="preserve"> джузболы, тапиока, саго, одноразовая посуда (стаканчики, крышки, трубочки), баночки для закатки, порошковые напитки, сиропы, джемы, красители, цветочные чаи.</w:t>
      </w:r>
    </w:p>
    <w:p w14:paraId="7D6B13DB" w14:textId="77777777" w:rsidR="00C95244" w:rsidRDefault="00C95244" w:rsidP="00C95244">
      <w:r w:rsidRPr="00F85D1D">
        <w:rPr>
          <w:b/>
          <w:bCs/>
        </w:rPr>
        <w:t xml:space="preserve">- Оборудование: </w:t>
      </w:r>
      <w:r>
        <w:t>Мы предлагаем разнообразное оборудование для запуска Bubble Tea, кафе или других заведений. Наша компания поставляет оборудование для любых видов заведений, будь то Bubble Tea, кофейни или другие типы бизнеса.</w:t>
      </w:r>
    </w:p>
    <w:p w14:paraId="7BB159CA" w14:textId="68397A99" w:rsidR="00C95244" w:rsidRDefault="00C95244" w:rsidP="00C95244">
      <w:r w:rsidRPr="00F85D1D">
        <w:rPr>
          <w:b/>
          <w:bCs/>
        </w:rPr>
        <w:t>- Эксклюзивные позиции:</w:t>
      </w:r>
      <w:r>
        <w:t xml:space="preserve"> У нас есть секретные позиции, такие как уникальные порошки, джемы, сиропы, которые невозможно скопировать нашими конкурентами, что обеспечивает уникальность и конкурентные преимущества на рынке.</w:t>
      </w:r>
    </w:p>
    <w:p w14:paraId="66119676" w14:textId="5DCE956A" w:rsidR="0083292F" w:rsidRDefault="00C95244" w:rsidP="009743E1">
      <w:r>
        <w:t>Мы предоставляем всё необходимое для полного запуска бизнеса Bubble Tea или чайного дома.</w:t>
      </w:r>
    </w:p>
    <w:p w14:paraId="146E0CA7" w14:textId="1F7F18D6" w:rsidR="00F85D1D" w:rsidRDefault="00CA0AC4" w:rsidP="009743E1">
      <w:pPr>
        <w:rPr>
          <w:b/>
          <w:bCs/>
        </w:rPr>
      </w:pPr>
      <w:r w:rsidRPr="00CA0AC4">
        <w:rPr>
          <w:b/>
          <w:bCs/>
        </w:rPr>
        <w:t>Финансовая информация: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019B" w14:paraId="1F9DCB1E" w14:textId="77777777" w:rsidTr="007D4E68">
        <w:tc>
          <w:tcPr>
            <w:tcW w:w="4508" w:type="dxa"/>
          </w:tcPr>
          <w:p w14:paraId="42AEF6F9" w14:textId="2159961E" w:rsidR="0044019B" w:rsidRPr="0044019B" w:rsidRDefault="0044019B" w:rsidP="009743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Показатель </w:t>
            </w:r>
          </w:p>
        </w:tc>
        <w:tc>
          <w:tcPr>
            <w:tcW w:w="4508" w:type="dxa"/>
          </w:tcPr>
          <w:p w14:paraId="126AA08C" w14:textId="69D6A376" w:rsidR="0044019B" w:rsidRPr="0044019B" w:rsidRDefault="0044019B" w:rsidP="009743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Значение (</w:t>
            </w:r>
            <w:r w:rsidR="009E5D90">
              <w:rPr>
                <w:b/>
                <w:bCs/>
                <w:lang w:val="ru-RU"/>
              </w:rPr>
              <w:t>млн</w:t>
            </w:r>
            <w:r>
              <w:rPr>
                <w:b/>
                <w:bCs/>
                <w:lang w:val="ru-RU"/>
              </w:rPr>
              <w:t xml:space="preserve"> тенге) </w:t>
            </w:r>
          </w:p>
        </w:tc>
      </w:tr>
      <w:tr w:rsidR="0044019B" w14:paraId="56EA300A" w14:textId="77777777" w:rsidTr="003C26E3">
        <w:tc>
          <w:tcPr>
            <w:tcW w:w="4508" w:type="dxa"/>
          </w:tcPr>
          <w:p w14:paraId="306665F9" w14:textId="6BB3B5F3" w:rsidR="0044019B" w:rsidRPr="0044019B" w:rsidRDefault="0044019B" w:rsidP="009743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Годовой оборот </w:t>
            </w:r>
          </w:p>
        </w:tc>
        <w:tc>
          <w:tcPr>
            <w:tcW w:w="4508" w:type="dxa"/>
          </w:tcPr>
          <w:p w14:paraId="4885FA90" w14:textId="5A830E03" w:rsidR="001B50EC" w:rsidRPr="001B50EC" w:rsidRDefault="001B50EC" w:rsidP="009743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500 </w:t>
            </w:r>
          </w:p>
        </w:tc>
      </w:tr>
      <w:tr w:rsidR="0044019B" w14:paraId="04AD7F35" w14:textId="77777777" w:rsidTr="00F92446">
        <w:tc>
          <w:tcPr>
            <w:tcW w:w="4508" w:type="dxa"/>
          </w:tcPr>
          <w:p w14:paraId="7D154F2B" w14:textId="45357667" w:rsidR="0044019B" w:rsidRPr="00C84F2B" w:rsidRDefault="00C84F2B" w:rsidP="009743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Чистая прибыль </w:t>
            </w:r>
          </w:p>
        </w:tc>
        <w:tc>
          <w:tcPr>
            <w:tcW w:w="4508" w:type="dxa"/>
          </w:tcPr>
          <w:p w14:paraId="79EC98C4" w14:textId="6909482D" w:rsidR="0044019B" w:rsidRPr="001B50EC" w:rsidRDefault="001B50EC" w:rsidP="009743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190</w:t>
            </w:r>
          </w:p>
        </w:tc>
      </w:tr>
      <w:tr w:rsidR="0044019B" w14:paraId="2B0C3B00" w14:textId="77777777" w:rsidTr="00F92446">
        <w:tc>
          <w:tcPr>
            <w:tcW w:w="4508" w:type="dxa"/>
          </w:tcPr>
          <w:p w14:paraId="6DB4A909" w14:textId="5BC90D88" w:rsidR="0044019B" w:rsidRPr="001B50EC" w:rsidRDefault="001B50EC" w:rsidP="009743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Средний месячный оборот </w:t>
            </w:r>
          </w:p>
        </w:tc>
        <w:tc>
          <w:tcPr>
            <w:tcW w:w="4508" w:type="dxa"/>
          </w:tcPr>
          <w:p w14:paraId="46C5BDB9" w14:textId="73C2093C" w:rsidR="0044019B" w:rsidRPr="001B50EC" w:rsidRDefault="001B50EC" w:rsidP="009743E1">
            <w:pPr>
              <w:rPr>
                <w:b/>
                <w:bCs/>
                <w:lang w:val="ru-RU"/>
              </w:rPr>
            </w:pPr>
            <w:bookmarkStart w:id="0" w:name="_Int_8O30Wami"/>
            <w:r>
              <w:rPr>
                <w:b/>
                <w:bCs/>
                <w:lang w:val="ru-RU"/>
              </w:rPr>
              <w:t>40-60</w:t>
            </w:r>
            <w:bookmarkEnd w:id="0"/>
          </w:p>
        </w:tc>
      </w:tr>
      <w:tr w:rsidR="0044019B" w14:paraId="1C0B6500" w14:textId="77777777" w:rsidTr="00F92446">
        <w:tc>
          <w:tcPr>
            <w:tcW w:w="4508" w:type="dxa"/>
          </w:tcPr>
          <w:p w14:paraId="0F402BD8" w14:textId="0200FF7E" w:rsidR="0044019B" w:rsidRPr="001B50EC" w:rsidRDefault="001B50EC" w:rsidP="009743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Средняя месячная чистая прибыль </w:t>
            </w:r>
          </w:p>
        </w:tc>
        <w:tc>
          <w:tcPr>
            <w:tcW w:w="4508" w:type="dxa"/>
          </w:tcPr>
          <w:p w14:paraId="2BDEC3D4" w14:textId="70D4907B" w:rsidR="0044019B" w:rsidRPr="001B50EC" w:rsidRDefault="001B50EC" w:rsidP="009743E1">
            <w:pPr>
              <w:rPr>
                <w:b/>
                <w:bCs/>
                <w:lang w:val="ru-RU"/>
              </w:rPr>
            </w:pPr>
            <w:bookmarkStart w:id="1" w:name="_Int_CDKRsyE7"/>
            <w:r>
              <w:rPr>
                <w:b/>
                <w:bCs/>
                <w:lang w:val="ru-RU"/>
              </w:rPr>
              <w:t>17-18</w:t>
            </w:r>
            <w:bookmarkEnd w:id="1"/>
          </w:p>
        </w:tc>
      </w:tr>
      <w:tr w:rsidR="0044019B" w14:paraId="57E82341" w14:textId="77777777" w:rsidTr="00F92446">
        <w:tc>
          <w:tcPr>
            <w:tcW w:w="4508" w:type="dxa"/>
          </w:tcPr>
          <w:p w14:paraId="7C2E6153" w14:textId="12158ACD" w:rsidR="0044019B" w:rsidRPr="001B50EC" w:rsidRDefault="001B50EC" w:rsidP="009743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Финальная чистая прибыль </w:t>
            </w:r>
          </w:p>
        </w:tc>
        <w:tc>
          <w:tcPr>
            <w:tcW w:w="4508" w:type="dxa"/>
          </w:tcPr>
          <w:p w14:paraId="1A58B36D" w14:textId="13319283" w:rsidR="0044019B" w:rsidRPr="001B50EC" w:rsidRDefault="001B50EC" w:rsidP="009743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</w:tr>
    </w:tbl>
    <w:p w14:paraId="174C5CB1" w14:textId="77777777" w:rsidR="00CA0AC4" w:rsidRDefault="00CA0AC4" w:rsidP="009743E1">
      <w:pPr>
        <w:rPr>
          <w:b/>
          <w:bCs/>
          <w:lang w:val="ru-RU"/>
        </w:rPr>
      </w:pPr>
    </w:p>
    <w:p w14:paraId="5E6C1AF4" w14:textId="655F1BFF" w:rsidR="001B50EC" w:rsidRDefault="00184DEF" w:rsidP="009743E1">
      <w:pPr>
        <w:rPr>
          <w:b/>
          <w:bCs/>
          <w:lang w:val="ru-RU"/>
        </w:rPr>
      </w:pPr>
      <w:r w:rsidRPr="00184DEF">
        <w:rPr>
          <w:b/>
          <w:bCs/>
          <w:lang w:val="ru-RU"/>
        </w:rPr>
        <w:t>Активы:</w:t>
      </w:r>
    </w:p>
    <w:p w14:paraId="5996B380" w14:textId="77777777" w:rsidR="0071163B" w:rsidRPr="0071163B" w:rsidRDefault="0071163B" w:rsidP="0071163B">
      <w:pPr>
        <w:rPr>
          <w:lang w:val="ru-RU"/>
        </w:rPr>
      </w:pPr>
      <w:r w:rsidRPr="0071163B">
        <w:rPr>
          <w:b/>
          <w:bCs/>
          <w:lang w:val="ru-RU"/>
        </w:rPr>
        <w:t xml:space="preserve">- Клиентская база: </w:t>
      </w:r>
      <w:r w:rsidRPr="0071163B">
        <w:rPr>
          <w:lang w:val="ru-RU"/>
        </w:rPr>
        <w:t>Полный список клиентов, включая потенциальных покупателей, которые регулярно закупают товар.</w:t>
      </w:r>
    </w:p>
    <w:p w14:paraId="05710946" w14:textId="77777777" w:rsidR="0071163B" w:rsidRPr="0071163B" w:rsidRDefault="0071163B" w:rsidP="0071163B">
      <w:pPr>
        <w:rPr>
          <w:lang w:val="ru-RU"/>
        </w:rPr>
      </w:pPr>
      <w:r w:rsidRPr="0071163B">
        <w:rPr>
          <w:b/>
          <w:bCs/>
          <w:lang w:val="ru-RU"/>
        </w:rPr>
        <w:t xml:space="preserve">- Веб-ресурсы: </w:t>
      </w:r>
      <w:r w:rsidRPr="0071163B">
        <w:rPr>
          <w:lang w:val="ru-RU"/>
        </w:rPr>
        <w:t>Три полностью готовых и работающих сайта (по оборудованию, розничной и оптовой торговле).</w:t>
      </w:r>
    </w:p>
    <w:p w14:paraId="5C7D78C0" w14:textId="77777777" w:rsidR="0071163B" w:rsidRPr="0071163B" w:rsidRDefault="0071163B" w:rsidP="0071163B">
      <w:pPr>
        <w:rPr>
          <w:lang w:val="ru-RU"/>
        </w:rPr>
      </w:pPr>
      <w:r w:rsidRPr="0071163B">
        <w:rPr>
          <w:b/>
          <w:bCs/>
          <w:lang w:val="ru-RU"/>
        </w:rPr>
        <w:t xml:space="preserve">- Бизнес-модель: </w:t>
      </w:r>
      <w:r w:rsidRPr="0071163B">
        <w:rPr>
          <w:lang w:val="ru-RU"/>
        </w:rPr>
        <w:t>Готовая и отлаженная бизнес-модель, учетные системы и все необходимые процессы.</w:t>
      </w:r>
    </w:p>
    <w:p w14:paraId="548E520A" w14:textId="77777777" w:rsidR="0071163B" w:rsidRPr="0071163B" w:rsidRDefault="0071163B" w:rsidP="0071163B">
      <w:pPr>
        <w:rPr>
          <w:lang w:val="ru-RU"/>
        </w:rPr>
      </w:pPr>
    </w:p>
    <w:p w14:paraId="3449B0D6" w14:textId="0897A2FD" w:rsidR="0071163B" w:rsidRPr="0071163B" w:rsidRDefault="0071163B" w:rsidP="0071163B">
      <w:pPr>
        <w:rPr>
          <w:lang w:val="ru-RU"/>
        </w:rPr>
      </w:pPr>
      <w:r w:rsidRPr="00B40421">
        <w:rPr>
          <w:b/>
          <w:bCs/>
          <w:lang w:val="ru-RU"/>
        </w:rPr>
        <w:lastRenderedPageBreak/>
        <w:t>- Логистика:</w:t>
      </w:r>
      <w:r w:rsidRPr="0071163B">
        <w:rPr>
          <w:lang w:val="ru-RU"/>
        </w:rPr>
        <w:t xml:space="preserve"> Проверенные маршруты по $0.8 за килограмм из Гуанчжоу в Алматы с быстрыми сроками доставки от 14 до 20 дней. Эта логистика включает перевозку любого оборудования и продукции по фиксированной цене, независимо от плотности.</w:t>
      </w:r>
    </w:p>
    <w:p w14:paraId="0553953D" w14:textId="0A11E121" w:rsidR="00184DEF" w:rsidRPr="0071163B" w:rsidRDefault="0071163B" w:rsidP="009743E1">
      <w:pPr>
        <w:rPr>
          <w:lang w:val="ru-RU"/>
        </w:rPr>
      </w:pPr>
      <w:r w:rsidRPr="00B40421">
        <w:rPr>
          <w:b/>
          <w:bCs/>
          <w:lang w:val="ru-RU"/>
        </w:rPr>
        <w:t xml:space="preserve">- Товарные запасы: </w:t>
      </w:r>
      <w:r w:rsidRPr="0071163B">
        <w:rPr>
          <w:lang w:val="ru-RU"/>
        </w:rPr>
        <w:t xml:space="preserve">Продукция на складе на сумму 60 </w:t>
      </w:r>
      <w:bookmarkStart w:id="2" w:name="_Int_5tuSQ6LU"/>
      <w:r w:rsidRPr="0071163B">
        <w:rPr>
          <w:lang w:val="ru-RU"/>
        </w:rPr>
        <w:t>млн.</w:t>
      </w:r>
      <w:bookmarkEnd w:id="2"/>
      <w:r w:rsidRPr="0071163B">
        <w:rPr>
          <w:lang w:val="ru-RU"/>
        </w:rPr>
        <w:t xml:space="preserve"> тенге, которую можно приобрести отдельно по закупочным ценам с дополнительной скидкой в 5%.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76C18" w14:paraId="0473709F" w14:textId="77777777" w:rsidTr="00576C18">
        <w:tc>
          <w:tcPr>
            <w:tcW w:w="3005" w:type="dxa"/>
          </w:tcPr>
          <w:p w14:paraId="72A2728D" w14:textId="0A7D6614" w:rsidR="00DD12B6" w:rsidRPr="00DD12B6" w:rsidRDefault="00DD12B6" w:rsidP="009743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Продукт </w:t>
            </w:r>
          </w:p>
        </w:tc>
        <w:tc>
          <w:tcPr>
            <w:tcW w:w="3005" w:type="dxa"/>
          </w:tcPr>
          <w:p w14:paraId="5D11744A" w14:textId="17FB620F" w:rsidR="00576C18" w:rsidRDefault="00D50E8D" w:rsidP="009743E1">
            <w:pPr>
              <w:rPr>
                <w:lang w:val="ru-RU"/>
              </w:rPr>
            </w:pPr>
            <w:r>
              <w:rPr>
                <w:lang w:val="ru-RU"/>
              </w:rPr>
              <w:t xml:space="preserve">Высокое качество </w:t>
            </w:r>
          </w:p>
        </w:tc>
        <w:tc>
          <w:tcPr>
            <w:tcW w:w="3006" w:type="dxa"/>
          </w:tcPr>
          <w:p w14:paraId="01A72642" w14:textId="3933F501" w:rsidR="00576C18" w:rsidRDefault="009E5D90" w:rsidP="009743E1">
            <w:pPr>
              <w:rPr>
                <w:lang w:val="ru-RU"/>
              </w:rPr>
            </w:pPr>
            <w:r>
              <w:rPr>
                <w:lang w:val="ru-RU"/>
              </w:rPr>
              <w:t>Среднее качество</w:t>
            </w:r>
            <w:r w:rsidR="00D50E8D">
              <w:rPr>
                <w:lang w:val="ru-RU"/>
              </w:rPr>
              <w:t xml:space="preserve"> </w:t>
            </w:r>
          </w:p>
        </w:tc>
      </w:tr>
      <w:tr w:rsidR="00576C18" w14:paraId="73B31688" w14:textId="77777777" w:rsidTr="00576C18">
        <w:tc>
          <w:tcPr>
            <w:tcW w:w="3005" w:type="dxa"/>
          </w:tcPr>
          <w:p w14:paraId="5BB4318B" w14:textId="1F386E74" w:rsidR="00054845" w:rsidRDefault="00D50E8D" w:rsidP="009743E1">
            <w:pPr>
              <w:rPr>
                <w:lang w:val="ru-RU"/>
              </w:rPr>
            </w:pPr>
            <w:r>
              <w:rPr>
                <w:lang w:val="ru-RU"/>
              </w:rPr>
              <w:t>Джу</w:t>
            </w:r>
            <w:r w:rsidR="00BA4442">
              <w:rPr>
                <w:lang w:val="ru-RU"/>
              </w:rPr>
              <w:t>з</w:t>
            </w:r>
            <w:r w:rsidR="00054845">
              <w:rPr>
                <w:lang w:val="ru-RU"/>
              </w:rPr>
              <w:t xml:space="preserve">боллы </w:t>
            </w:r>
          </w:p>
        </w:tc>
        <w:tc>
          <w:tcPr>
            <w:tcW w:w="3005" w:type="dxa"/>
          </w:tcPr>
          <w:p w14:paraId="2ADD862A" w14:textId="29E9CFFF" w:rsidR="00576C18" w:rsidRDefault="0054130B" w:rsidP="009743E1">
            <w:pPr>
              <w:rPr>
                <w:lang w:val="ru-RU"/>
              </w:rPr>
            </w:pPr>
            <w:r>
              <w:rPr>
                <w:lang w:val="ru-RU"/>
              </w:rPr>
              <w:t xml:space="preserve">3650 тенге </w:t>
            </w:r>
          </w:p>
        </w:tc>
        <w:tc>
          <w:tcPr>
            <w:tcW w:w="3006" w:type="dxa"/>
          </w:tcPr>
          <w:p w14:paraId="0F70C144" w14:textId="46F9699A" w:rsidR="00576C18" w:rsidRDefault="005F5881" w:rsidP="009743E1">
            <w:pPr>
              <w:rPr>
                <w:lang w:val="ru-RU"/>
              </w:rPr>
            </w:pPr>
            <w:r>
              <w:rPr>
                <w:lang w:val="ru-RU"/>
              </w:rPr>
              <w:t xml:space="preserve">3100 – 3200 тенге </w:t>
            </w:r>
          </w:p>
        </w:tc>
      </w:tr>
      <w:tr w:rsidR="00576C18" w14:paraId="7707F54E" w14:textId="77777777" w:rsidTr="00576C18">
        <w:tc>
          <w:tcPr>
            <w:tcW w:w="3005" w:type="dxa"/>
          </w:tcPr>
          <w:p w14:paraId="38744E87" w14:textId="5C38A37A" w:rsidR="00576C18" w:rsidRDefault="003D6361" w:rsidP="009743E1">
            <w:pPr>
              <w:rPr>
                <w:lang w:val="ru-RU"/>
              </w:rPr>
            </w:pPr>
            <w:r>
              <w:rPr>
                <w:lang w:val="ru-RU"/>
              </w:rPr>
              <w:t>Тапиока</w:t>
            </w:r>
          </w:p>
        </w:tc>
        <w:tc>
          <w:tcPr>
            <w:tcW w:w="3005" w:type="dxa"/>
          </w:tcPr>
          <w:p w14:paraId="60F552E7" w14:textId="0E6E0513" w:rsidR="00576C18" w:rsidRDefault="0054130B" w:rsidP="009743E1">
            <w:pPr>
              <w:rPr>
                <w:lang w:val="ru-RU"/>
              </w:rPr>
            </w:pPr>
            <w:r>
              <w:rPr>
                <w:lang w:val="ru-RU"/>
              </w:rPr>
              <w:t>720 тенге</w:t>
            </w:r>
          </w:p>
        </w:tc>
        <w:tc>
          <w:tcPr>
            <w:tcW w:w="3006" w:type="dxa"/>
          </w:tcPr>
          <w:p w14:paraId="3E7A5B28" w14:textId="47796E10" w:rsidR="00576C18" w:rsidRDefault="005F5881" w:rsidP="009743E1">
            <w:pPr>
              <w:rPr>
                <w:lang w:val="ru-RU"/>
              </w:rPr>
            </w:pPr>
            <w:r>
              <w:rPr>
                <w:lang w:val="ru-RU"/>
              </w:rPr>
              <w:t xml:space="preserve">540 тенге </w:t>
            </w:r>
          </w:p>
        </w:tc>
      </w:tr>
    </w:tbl>
    <w:p w14:paraId="3BFEB526" w14:textId="77777777" w:rsidR="00184DEF" w:rsidRDefault="00184DEF" w:rsidP="009743E1">
      <w:pPr>
        <w:rPr>
          <w:lang w:val="ru-RU"/>
        </w:rPr>
      </w:pPr>
    </w:p>
    <w:p w14:paraId="79A556CF" w14:textId="3F044527" w:rsidR="00D846A8" w:rsidRPr="00D846A8" w:rsidRDefault="00D846A8" w:rsidP="00D846A8">
      <w:pPr>
        <w:rPr>
          <w:b/>
          <w:bCs/>
          <w:lang w:val="ru-RU"/>
        </w:rPr>
      </w:pPr>
      <w:r w:rsidRPr="00D846A8">
        <w:rPr>
          <w:b/>
          <w:bCs/>
          <w:lang w:val="ru-RU"/>
        </w:rPr>
        <w:t>Персонал:</w:t>
      </w:r>
    </w:p>
    <w:p w14:paraId="52A06022" w14:textId="041E309C" w:rsidR="00D846A8" w:rsidRDefault="00D846A8" w:rsidP="009743E1">
      <w:pPr>
        <w:rPr>
          <w:lang w:val="ru-RU"/>
        </w:rPr>
      </w:pPr>
      <w:r w:rsidRPr="00D846A8">
        <w:rPr>
          <w:lang w:val="ru-RU"/>
        </w:rPr>
        <w:t>В компании работают 4 сотрудника и 1 программист, которые не переходят вместе с компанией, оставаясь в нашей команде.</w:t>
      </w:r>
    </w:p>
    <w:p w14:paraId="4158E065" w14:textId="649EFD45" w:rsidR="006069C4" w:rsidRPr="00BF260B" w:rsidRDefault="006069C4" w:rsidP="006069C4">
      <w:pPr>
        <w:rPr>
          <w:b/>
          <w:bCs/>
          <w:lang w:val="ru-RU"/>
        </w:rPr>
      </w:pPr>
      <w:r w:rsidRPr="006069C4">
        <w:rPr>
          <w:b/>
          <w:bCs/>
          <w:lang w:val="ru-RU"/>
        </w:rPr>
        <w:t>Причина продажи:</w:t>
      </w:r>
    </w:p>
    <w:p w14:paraId="00C399D0" w14:textId="0C5E88A0" w:rsidR="00D846A8" w:rsidRDefault="006069C4" w:rsidP="009743E1">
      <w:pPr>
        <w:rPr>
          <w:lang w:val="ru-RU"/>
        </w:rPr>
      </w:pPr>
      <w:r w:rsidRPr="006069C4">
        <w:rPr>
          <w:lang w:val="ru-RU"/>
        </w:rPr>
        <w:t xml:space="preserve">Мы приняли решение продать данный бизнес по причине невозможности одновременно управлять несколькими компаниями. В настоящее время мы открываем новое дело, которое требует полного вовлечения наших ресурсов, времени и квалифицированных специалистов. Учитывая значительный потенциал и прибыльность бизнеса, требуется активное руководство и внимание для дальнейшего успешного развития. Однако, в данный момент, у нас нет возможности уделять ему должное </w:t>
      </w:r>
      <w:r w:rsidR="008B0CBB" w:rsidRPr="006069C4">
        <w:rPr>
          <w:lang w:val="ru-RU"/>
        </w:rPr>
        <w:t>внимание</w:t>
      </w:r>
      <w:r w:rsidRPr="006069C4">
        <w:rPr>
          <w:lang w:val="ru-RU"/>
        </w:rPr>
        <w:t>.</w:t>
      </w:r>
    </w:p>
    <w:p w14:paraId="580A28BC" w14:textId="5910627B" w:rsidR="005727FF" w:rsidRPr="005727FF" w:rsidRDefault="005727FF" w:rsidP="005727FF">
      <w:pPr>
        <w:rPr>
          <w:b/>
          <w:bCs/>
          <w:lang w:val="ru-RU"/>
        </w:rPr>
      </w:pPr>
      <w:r w:rsidRPr="005727FF">
        <w:rPr>
          <w:b/>
          <w:bCs/>
          <w:lang w:val="ru-RU"/>
        </w:rPr>
        <w:t>Условия продажи:</w:t>
      </w:r>
    </w:p>
    <w:p w14:paraId="25A9E738" w14:textId="2CD3EBF8" w:rsidR="005727FF" w:rsidRPr="00BF260B" w:rsidRDefault="005727FF" w:rsidP="005727FF">
      <w:pPr>
        <w:rPr>
          <w:b/>
          <w:bCs/>
          <w:lang w:val="ru-RU"/>
        </w:rPr>
      </w:pPr>
      <w:r w:rsidRPr="005727FF">
        <w:rPr>
          <w:b/>
          <w:bCs/>
          <w:lang w:val="ru-RU"/>
        </w:rPr>
        <w:t xml:space="preserve">- Этапы сделки: </w:t>
      </w:r>
    </w:p>
    <w:p w14:paraId="021820CB" w14:textId="77777777" w:rsidR="005727FF" w:rsidRPr="005727FF" w:rsidRDefault="005727FF" w:rsidP="005727FF">
      <w:pPr>
        <w:rPr>
          <w:lang w:val="ru-RU"/>
        </w:rPr>
      </w:pPr>
      <w:r w:rsidRPr="005727FF">
        <w:rPr>
          <w:lang w:val="ru-RU"/>
        </w:rPr>
        <w:t xml:space="preserve">  1. Передача имени, сайтов и всех связанных активов.</w:t>
      </w:r>
    </w:p>
    <w:p w14:paraId="72AED03A" w14:textId="77777777" w:rsidR="005727FF" w:rsidRPr="005727FF" w:rsidRDefault="005727FF" w:rsidP="005727FF">
      <w:pPr>
        <w:rPr>
          <w:lang w:val="ru-RU"/>
        </w:rPr>
      </w:pPr>
      <w:r w:rsidRPr="005727FF">
        <w:rPr>
          <w:lang w:val="ru-RU"/>
        </w:rPr>
        <w:t xml:space="preserve">  2. Передача контактов всех поставщиков, включая прямые контакты с заводами, минуя посредников.</w:t>
      </w:r>
    </w:p>
    <w:p w14:paraId="37774206" w14:textId="77777777" w:rsidR="005727FF" w:rsidRPr="005727FF" w:rsidRDefault="005727FF" w:rsidP="005727FF">
      <w:pPr>
        <w:rPr>
          <w:lang w:val="ru-RU"/>
        </w:rPr>
      </w:pPr>
      <w:r w:rsidRPr="005727FF">
        <w:rPr>
          <w:lang w:val="ru-RU"/>
        </w:rPr>
        <w:t xml:space="preserve">  3. Передача всей логистической информации, включая контакты и существующие договоренности.</w:t>
      </w:r>
    </w:p>
    <w:p w14:paraId="752CC1CF" w14:textId="77777777" w:rsidR="005727FF" w:rsidRPr="005727FF" w:rsidRDefault="005727FF" w:rsidP="005727FF">
      <w:pPr>
        <w:rPr>
          <w:lang w:val="ru-RU"/>
        </w:rPr>
      </w:pPr>
    </w:p>
    <w:p w14:paraId="587834B5" w14:textId="5114160A" w:rsidR="005727FF" w:rsidRDefault="005727FF" w:rsidP="009743E1">
      <w:pPr>
        <w:rPr>
          <w:lang w:val="ru-RU"/>
        </w:rPr>
      </w:pPr>
      <w:r w:rsidRPr="00385262">
        <w:rPr>
          <w:b/>
          <w:bCs/>
          <w:lang w:val="ru-RU"/>
        </w:rPr>
        <w:t xml:space="preserve">- Сроки: </w:t>
      </w:r>
      <w:r w:rsidRPr="005727FF">
        <w:rPr>
          <w:lang w:val="ru-RU"/>
        </w:rPr>
        <w:t>Ориентировочные сроки полного завершения сделки составляют две недели. В этот период также будет включено обучение нового персонала по вопросам управления закупками и поддержания необходимого уровня запасов, чтобы избежать дефицита или излишков на складе.</w:t>
      </w:r>
    </w:p>
    <w:p w14:paraId="6CA830BF" w14:textId="77777777" w:rsidR="005727FF" w:rsidRPr="00184DEF" w:rsidRDefault="005727FF" w:rsidP="009743E1">
      <w:pPr>
        <w:rPr>
          <w:lang w:val="ru-RU"/>
        </w:rPr>
      </w:pPr>
    </w:p>
    <w:sectPr w:rsidR="005727FF" w:rsidRPr="00184D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29D83" w14:textId="77777777" w:rsidR="00FF567C" w:rsidRDefault="00FF567C" w:rsidP="00FF567C">
      <w:pPr>
        <w:spacing w:after="0" w:line="240" w:lineRule="auto"/>
      </w:pPr>
      <w:r>
        <w:separator/>
      </w:r>
    </w:p>
  </w:endnote>
  <w:endnote w:type="continuationSeparator" w:id="0">
    <w:p w14:paraId="1CA384F1" w14:textId="77777777" w:rsidR="00FF567C" w:rsidRDefault="00FF567C" w:rsidP="00FF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BC74" w14:textId="77777777" w:rsidR="00FF567C" w:rsidRDefault="00FF567C" w:rsidP="00FF567C">
      <w:pPr>
        <w:spacing w:after="0" w:line="240" w:lineRule="auto"/>
      </w:pPr>
      <w:r>
        <w:separator/>
      </w:r>
    </w:p>
  </w:footnote>
  <w:footnote w:type="continuationSeparator" w:id="0">
    <w:p w14:paraId="23FAAA1B" w14:textId="77777777" w:rsidR="00FF567C" w:rsidRDefault="00FF567C" w:rsidP="00FF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B46C" w14:textId="5FA9C41D" w:rsidR="00FF567C" w:rsidRPr="00FF567C" w:rsidRDefault="00FF567C" w:rsidP="009743E1">
    <w:pPr>
      <w:pStyle w:val="ac"/>
      <w:jc w:val="center"/>
      <w:rPr>
        <w:b/>
        <w:bCs/>
      </w:rPr>
    </w:pPr>
    <w:r w:rsidRPr="00FF567C">
      <w:rPr>
        <w:b/>
        <w:bCs/>
      </w:rPr>
      <w:t>Коммерческое предложение и Условия продажи.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tuSQ6LU" int2:invalidationBookmarkName="" int2:hashCode="nVoZ+LOttw0zkr" int2:id="GA1wLxyi">
      <int2:state int2:value="Rejected" int2:type="AugLoop_Text_Critique"/>
    </int2:bookmark>
    <int2:bookmark int2:bookmarkName="_Int_8O30Wami" int2:invalidationBookmarkName="" int2:hashCode="/tgChxx+aT2mFS" int2:id="xgBe9boO">
      <int2:state int2:value="Rejected" int2:type="AugLoop_Text_Critique"/>
    </int2:bookmark>
    <int2:bookmark int2:bookmarkName="_Int_CDKRsyE7" int2:invalidationBookmarkName="" int2:hashCode="N7pdMyadQ8bM59" int2:id="ycK7Wmj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A4E65"/>
    <w:multiLevelType w:val="hybridMultilevel"/>
    <w:tmpl w:val="834E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7C"/>
    <w:rsid w:val="00023990"/>
    <w:rsid w:val="00054845"/>
    <w:rsid w:val="00135CF3"/>
    <w:rsid w:val="00184DEF"/>
    <w:rsid w:val="001B50EC"/>
    <w:rsid w:val="00385262"/>
    <w:rsid w:val="003D6361"/>
    <w:rsid w:val="0044019B"/>
    <w:rsid w:val="0054130B"/>
    <w:rsid w:val="005727FF"/>
    <w:rsid w:val="00576C18"/>
    <w:rsid w:val="005F5881"/>
    <w:rsid w:val="006069C4"/>
    <w:rsid w:val="0071163B"/>
    <w:rsid w:val="0083292F"/>
    <w:rsid w:val="008B0CBB"/>
    <w:rsid w:val="00967D7F"/>
    <w:rsid w:val="009743E1"/>
    <w:rsid w:val="009E5D90"/>
    <w:rsid w:val="00A344EC"/>
    <w:rsid w:val="00AD55D6"/>
    <w:rsid w:val="00B40421"/>
    <w:rsid w:val="00BA4442"/>
    <w:rsid w:val="00BF260B"/>
    <w:rsid w:val="00C2499B"/>
    <w:rsid w:val="00C84F2B"/>
    <w:rsid w:val="00C95244"/>
    <w:rsid w:val="00CA0AC4"/>
    <w:rsid w:val="00CA406C"/>
    <w:rsid w:val="00D50E8D"/>
    <w:rsid w:val="00D7282C"/>
    <w:rsid w:val="00D846A8"/>
    <w:rsid w:val="00DD12B6"/>
    <w:rsid w:val="00F3254C"/>
    <w:rsid w:val="00F85D1D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40A927"/>
  <w15:chartTrackingRefBased/>
  <w15:docId w15:val="{0212FE20-4F53-B246-AB7B-713854AE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6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6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6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6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6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6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5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5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6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6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56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56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567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F5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567C"/>
  </w:style>
  <w:style w:type="paragraph" w:styleId="ae">
    <w:name w:val="footer"/>
    <w:basedOn w:val="a"/>
    <w:link w:val="af"/>
    <w:uiPriority w:val="99"/>
    <w:unhideWhenUsed/>
    <w:rsid w:val="00FF5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567C"/>
  </w:style>
  <w:style w:type="table" w:styleId="af0">
    <w:name w:val="Table Grid"/>
    <w:basedOn w:val="a1"/>
    <w:uiPriority w:val="39"/>
    <w:rsid w:val="00A3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bauer-20023005@outlook.com</dc:creator>
  <cp:keywords/>
  <dc:description/>
  <cp:lastModifiedBy>bauer-20023005@outlook.com</cp:lastModifiedBy>
  <cp:revision>2</cp:revision>
  <dcterms:created xsi:type="dcterms:W3CDTF">2024-08-19T19:07:00Z</dcterms:created>
  <dcterms:modified xsi:type="dcterms:W3CDTF">2024-08-19T19:07:00Z</dcterms:modified>
</cp:coreProperties>
</file>